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28D1" w:rsidRPr="00C96320" w:rsidRDefault="002C28D1" w:rsidP="002C28D1">
      <w:pPr>
        <w:rPr>
          <w:rFonts w:ascii="Arial" w:hAnsi="Arial" w:cs="Arial"/>
        </w:rPr>
      </w:pPr>
    </w:p>
    <w:p w:rsidR="002C28D1" w:rsidRPr="00C96320" w:rsidRDefault="002C28D1" w:rsidP="002C28D1">
      <w:pPr>
        <w:rPr>
          <w:rFonts w:ascii="Arial" w:hAnsi="Arial" w:cs="Arial"/>
        </w:rPr>
      </w:pPr>
      <w:r w:rsidRPr="00C96320">
        <w:rPr>
          <w:rFonts w:ascii="Arial" w:hAnsi="Arial" w:cs="Arial"/>
        </w:rPr>
        <w:t xml:space="preserve"> </w:t>
      </w:r>
    </w:p>
    <w:p w:rsidR="002C28D1" w:rsidRPr="00C96320" w:rsidRDefault="002C28D1" w:rsidP="002C28D1">
      <w:pPr>
        <w:rPr>
          <w:rFonts w:ascii="Arial" w:hAnsi="Arial" w:cs="Arial"/>
          <w:b/>
        </w:rPr>
      </w:pPr>
      <w:r w:rsidRPr="00C96320">
        <w:rPr>
          <w:rFonts w:ascii="Arial" w:hAnsi="Arial" w:cs="Arial"/>
          <w:b/>
        </w:rPr>
        <w:t xml:space="preserve">Wedstrijden voor de jeugd  </w:t>
      </w:r>
    </w:p>
    <w:p w:rsidR="002C28D1" w:rsidRPr="00C96320" w:rsidRDefault="002C28D1" w:rsidP="002C28D1">
      <w:pPr>
        <w:rPr>
          <w:rFonts w:ascii="Arial" w:hAnsi="Arial" w:cs="Arial"/>
          <w:b/>
        </w:rPr>
      </w:pPr>
    </w:p>
    <w:p w:rsidR="002C28D1" w:rsidRPr="00C96320" w:rsidRDefault="002C28D1" w:rsidP="002C28D1">
      <w:pPr>
        <w:rPr>
          <w:rFonts w:ascii="Arial" w:hAnsi="Arial" w:cs="Arial"/>
        </w:rPr>
      </w:pPr>
      <w:r w:rsidRPr="00C96320">
        <w:rPr>
          <w:rFonts w:ascii="Arial" w:hAnsi="Arial" w:cs="Arial"/>
        </w:rPr>
        <w:t>Het is belangrijk dat jonge kinderen spelen op een baan en met ballen/rackets die geschikt zijn voor hun leeftijd. Zo kunnen ze de techniek van het tennis het beste leren. En het is natuurlijk ook veel leuker! Als je begint met tennissen doe je dat op een klein veld met een zachte bal. Naarmate je beter kan tennissen wordt het veld groter en de bal harder. Teco is een “</w:t>
      </w:r>
      <w:proofErr w:type="spellStart"/>
      <w:r w:rsidR="00C96320">
        <w:rPr>
          <w:rFonts w:ascii="Arial" w:hAnsi="Arial" w:cs="Arial"/>
        </w:rPr>
        <w:t>T</w:t>
      </w:r>
      <w:r w:rsidRPr="00C96320">
        <w:rPr>
          <w:rFonts w:ascii="Arial" w:hAnsi="Arial" w:cs="Arial"/>
        </w:rPr>
        <w:t>enniskids</w:t>
      </w:r>
      <w:proofErr w:type="spellEnd"/>
      <w:r w:rsidRPr="00C96320">
        <w:rPr>
          <w:rFonts w:ascii="Arial" w:hAnsi="Arial" w:cs="Arial"/>
        </w:rPr>
        <w:t>” vereniging</w:t>
      </w:r>
      <w:r w:rsidR="00C96320">
        <w:rPr>
          <w:rFonts w:ascii="Arial" w:hAnsi="Arial" w:cs="Arial"/>
        </w:rPr>
        <w:t xml:space="preserve">, een </w:t>
      </w:r>
      <w:r w:rsidRPr="00C96320">
        <w:rPr>
          <w:rFonts w:ascii="Arial" w:hAnsi="Arial" w:cs="Arial"/>
        </w:rPr>
        <w:t xml:space="preserve">programma van de KNLTB </w:t>
      </w:r>
      <w:r w:rsidR="00C96320">
        <w:rPr>
          <w:rFonts w:ascii="Arial" w:hAnsi="Arial" w:cs="Arial"/>
        </w:rPr>
        <w:t xml:space="preserve">voor kinderen van alle leeftijden. </w:t>
      </w:r>
    </w:p>
    <w:p w:rsidR="002C28D1" w:rsidRPr="00C96320" w:rsidRDefault="002C28D1" w:rsidP="002C28D1">
      <w:pPr>
        <w:rPr>
          <w:rFonts w:ascii="Arial" w:hAnsi="Arial" w:cs="Arial"/>
        </w:rPr>
      </w:pPr>
    </w:p>
    <w:p w:rsidR="002C28D1" w:rsidRPr="00C96320" w:rsidRDefault="002C28D1" w:rsidP="002C28D1">
      <w:pPr>
        <w:rPr>
          <w:rFonts w:ascii="Arial" w:hAnsi="Arial" w:cs="Arial"/>
          <w:b/>
        </w:rPr>
      </w:pPr>
    </w:p>
    <w:p w:rsidR="002C28D1" w:rsidRPr="00C96320" w:rsidRDefault="002C28D1" w:rsidP="002C28D1">
      <w:pPr>
        <w:rPr>
          <w:rFonts w:ascii="Arial" w:hAnsi="Arial" w:cs="Arial"/>
          <w:b/>
        </w:rPr>
      </w:pPr>
      <w:r w:rsidRPr="00C96320">
        <w:rPr>
          <w:rFonts w:ascii="Arial" w:hAnsi="Arial" w:cs="Arial"/>
          <w:b/>
        </w:rPr>
        <w:t xml:space="preserve">Rood tennis (voorheen mini tennis)   </w:t>
      </w:r>
    </w:p>
    <w:p w:rsidR="002C28D1" w:rsidRPr="00C96320" w:rsidRDefault="002C28D1" w:rsidP="002C28D1">
      <w:pPr>
        <w:rPr>
          <w:rFonts w:ascii="Arial" w:hAnsi="Arial" w:cs="Arial"/>
        </w:rPr>
      </w:pPr>
    </w:p>
    <w:p w:rsidR="002C28D1" w:rsidRPr="00C96320" w:rsidRDefault="002C28D1" w:rsidP="00C96320">
      <w:pPr>
        <w:pStyle w:val="Lijstalinea"/>
        <w:numPr>
          <w:ilvl w:val="0"/>
          <w:numId w:val="2"/>
        </w:numPr>
        <w:rPr>
          <w:rFonts w:ascii="Arial" w:hAnsi="Arial" w:cs="Arial"/>
        </w:rPr>
      </w:pPr>
      <w:r w:rsidRPr="00C96320">
        <w:rPr>
          <w:rFonts w:ascii="Arial" w:hAnsi="Arial" w:cs="Arial"/>
        </w:rPr>
        <w:t>Bij minitennis speel je op een klein veld. Zoals op bovenstaand plaatje bij het enkel spel met een speciaal net. Bij dubbelspel gebruik je de 4 servicevakken en het bestaande net. Zonder de tramrails.</w:t>
      </w:r>
    </w:p>
    <w:p w:rsidR="002C28D1" w:rsidRPr="00C96320" w:rsidRDefault="002C28D1" w:rsidP="00C96320">
      <w:pPr>
        <w:pStyle w:val="Lijstalinea"/>
        <w:numPr>
          <w:ilvl w:val="0"/>
          <w:numId w:val="2"/>
        </w:numPr>
        <w:rPr>
          <w:rFonts w:ascii="Arial" w:hAnsi="Arial" w:cs="Arial"/>
        </w:rPr>
      </w:pPr>
      <w:r w:rsidRPr="00C96320">
        <w:rPr>
          <w:rFonts w:ascii="Arial" w:hAnsi="Arial" w:cs="Arial"/>
        </w:rPr>
        <w:t xml:space="preserve">Je gebruikt een hele zachte tennisbal met een lage stuit. We noemen deze zachte ballen “stage 2 of 3” ballen. </w:t>
      </w:r>
    </w:p>
    <w:p w:rsidR="002C28D1" w:rsidRPr="00C96320" w:rsidRDefault="002C28D1" w:rsidP="00C96320">
      <w:pPr>
        <w:pStyle w:val="Lijstalinea"/>
        <w:numPr>
          <w:ilvl w:val="0"/>
          <w:numId w:val="2"/>
        </w:numPr>
        <w:rPr>
          <w:rFonts w:ascii="Arial" w:hAnsi="Arial" w:cs="Arial"/>
        </w:rPr>
      </w:pPr>
      <w:r w:rsidRPr="00C96320">
        <w:rPr>
          <w:rFonts w:ascii="Arial" w:hAnsi="Arial" w:cs="Arial"/>
        </w:rPr>
        <w:t>Bij de opslag mag de bal niet stuiten. Je serveert dus uit de hand en onderhands.</w:t>
      </w:r>
    </w:p>
    <w:p w:rsidR="002C28D1" w:rsidRPr="00C96320" w:rsidRDefault="002C28D1" w:rsidP="00C96320">
      <w:pPr>
        <w:pStyle w:val="Lijstalinea"/>
        <w:numPr>
          <w:ilvl w:val="0"/>
          <w:numId w:val="2"/>
        </w:numPr>
        <w:rPr>
          <w:rFonts w:ascii="Arial" w:hAnsi="Arial" w:cs="Arial"/>
        </w:rPr>
      </w:pPr>
      <w:r w:rsidRPr="00C96320">
        <w:rPr>
          <w:rFonts w:ascii="Arial" w:hAnsi="Arial" w:cs="Arial"/>
        </w:rPr>
        <w:t>Degene die de bal ontvangt moet hem altijd laten stuiten.</w:t>
      </w:r>
    </w:p>
    <w:p w:rsidR="002C28D1" w:rsidRPr="00C96320" w:rsidRDefault="002C28D1" w:rsidP="00C96320">
      <w:pPr>
        <w:pStyle w:val="Lijstalinea"/>
        <w:numPr>
          <w:ilvl w:val="0"/>
          <w:numId w:val="2"/>
        </w:numPr>
        <w:rPr>
          <w:rFonts w:ascii="Arial" w:hAnsi="Arial" w:cs="Arial"/>
        </w:rPr>
      </w:pPr>
      <w:r w:rsidRPr="00C96320">
        <w:rPr>
          <w:rFonts w:ascii="Arial" w:hAnsi="Arial" w:cs="Arial"/>
        </w:rPr>
        <w:t xml:space="preserve">De telling gaat als volgt: 15/30/40/game. Echter geen </w:t>
      </w:r>
      <w:proofErr w:type="spellStart"/>
      <w:r w:rsidRPr="00C96320">
        <w:rPr>
          <w:rFonts w:ascii="Arial" w:hAnsi="Arial" w:cs="Arial"/>
        </w:rPr>
        <w:t>juice</w:t>
      </w:r>
      <w:proofErr w:type="spellEnd"/>
      <w:r w:rsidRPr="00C96320">
        <w:rPr>
          <w:rFonts w:ascii="Arial" w:hAnsi="Arial" w:cs="Arial"/>
        </w:rPr>
        <w:t>, voor- en nadeel.</w:t>
      </w:r>
    </w:p>
    <w:p w:rsidR="002C28D1" w:rsidRPr="00C96320" w:rsidRDefault="002C28D1" w:rsidP="00C96320">
      <w:pPr>
        <w:pStyle w:val="Lijstalinea"/>
        <w:numPr>
          <w:ilvl w:val="0"/>
          <w:numId w:val="2"/>
        </w:numPr>
        <w:rPr>
          <w:rFonts w:ascii="Arial" w:hAnsi="Arial" w:cs="Arial"/>
        </w:rPr>
      </w:pPr>
      <w:r w:rsidRPr="00C96320">
        <w:rPr>
          <w:rFonts w:ascii="Arial" w:hAnsi="Arial" w:cs="Arial"/>
        </w:rPr>
        <w:t>De speler die het eerst 4 games behaalt heeft gewonnen. Ongeacht het aantal games van de tegenspeler.</w:t>
      </w:r>
    </w:p>
    <w:p w:rsidR="002C28D1" w:rsidRPr="00C96320" w:rsidRDefault="002C28D1" w:rsidP="00C96320">
      <w:pPr>
        <w:pStyle w:val="Lijstalinea"/>
        <w:numPr>
          <w:ilvl w:val="0"/>
          <w:numId w:val="2"/>
        </w:numPr>
        <w:rPr>
          <w:rFonts w:ascii="Arial" w:hAnsi="Arial" w:cs="Arial"/>
        </w:rPr>
      </w:pPr>
      <w:r w:rsidRPr="00C96320">
        <w:rPr>
          <w:rFonts w:ascii="Arial" w:hAnsi="Arial" w:cs="Arial"/>
        </w:rPr>
        <w:t>Leeftijd: Voor de startende tennisser t/m 9 jaar</w:t>
      </w:r>
    </w:p>
    <w:p w:rsidR="00C96320" w:rsidRPr="00C96320" w:rsidRDefault="00C96320" w:rsidP="002C28D1">
      <w:pPr>
        <w:rPr>
          <w:rFonts w:ascii="Arial" w:hAnsi="Arial" w:cs="Arial"/>
        </w:rPr>
      </w:pPr>
    </w:p>
    <w:p w:rsidR="002C28D1" w:rsidRPr="00C96320" w:rsidRDefault="002C28D1" w:rsidP="002C28D1">
      <w:pPr>
        <w:rPr>
          <w:rFonts w:ascii="Arial" w:hAnsi="Arial" w:cs="Arial"/>
          <w:b/>
        </w:rPr>
      </w:pPr>
      <w:r w:rsidRPr="00C96320">
        <w:rPr>
          <w:rFonts w:ascii="Arial" w:hAnsi="Arial" w:cs="Arial"/>
        </w:rPr>
        <w:t xml:space="preserve"> </w:t>
      </w:r>
      <w:r w:rsidRPr="00C96320">
        <w:rPr>
          <w:rFonts w:ascii="Arial" w:hAnsi="Arial" w:cs="Arial"/>
          <w:b/>
        </w:rPr>
        <w:t xml:space="preserve">Oranje tennis (voorheen driekwart tennis) </w:t>
      </w:r>
    </w:p>
    <w:p w:rsidR="002C28D1" w:rsidRPr="00C96320" w:rsidRDefault="002C28D1" w:rsidP="002C28D1">
      <w:pPr>
        <w:rPr>
          <w:rFonts w:ascii="Arial" w:hAnsi="Arial" w:cs="Arial"/>
        </w:rPr>
      </w:pPr>
    </w:p>
    <w:p w:rsidR="002C28D1" w:rsidRPr="00C96320" w:rsidRDefault="002C28D1" w:rsidP="00C96320">
      <w:pPr>
        <w:pStyle w:val="Lijstalinea"/>
        <w:numPr>
          <w:ilvl w:val="0"/>
          <w:numId w:val="6"/>
        </w:numPr>
        <w:rPr>
          <w:rFonts w:ascii="Arial" w:hAnsi="Arial" w:cs="Arial"/>
        </w:rPr>
      </w:pPr>
      <w:r w:rsidRPr="00C96320">
        <w:rPr>
          <w:rFonts w:ascii="Arial" w:hAnsi="Arial" w:cs="Arial"/>
        </w:rPr>
        <w:t>Bij het driekwarttennis speel je op een driekwart baan</w:t>
      </w:r>
    </w:p>
    <w:p w:rsidR="002C28D1" w:rsidRPr="00C96320" w:rsidRDefault="002C28D1" w:rsidP="00C96320">
      <w:pPr>
        <w:pStyle w:val="Lijstalinea"/>
        <w:numPr>
          <w:ilvl w:val="0"/>
          <w:numId w:val="6"/>
        </w:numPr>
        <w:rPr>
          <w:rFonts w:ascii="Arial" w:hAnsi="Arial" w:cs="Arial"/>
        </w:rPr>
      </w:pPr>
      <w:r w:rsidRPr="00C96320">
        <w:rPr>
          <w:rFonts w:ascii="Arial" w:hAnsi="Arial" w:cs="Arial"/>
        </w:rPr>
        <w:t xml:space="preserve">Bij het enkelspel uiteraard zonder tramrails en bij de </w:t>
      </w:r>
      <w:proofErr w:type="spellStart"/>
      <w:r w:rsidRPr="00C96320">
        <w:rPr>
          <w:rFonts w:ascii="Arial" w:hAnsi="Arial" w:cs="Arial"/>
        </w:rPr>
        <w:t>dubbels</w:t>
      </w:r>
      <w:proofErr w:type="spellEnd"/>
      <w:r w:rsidRPr="00C96320">
        <w:rPr>
          <w:rFonts w:ascii="Arial" w:hAnsi="Arial" w:cs="Arial"/>
        </w:rPr>
        <w:t xml:space="preserve"> mét.</w:t>
      </w:r>
    </w:p>
    <w:p w:rsidR="002C28D1" w:rsidRPr="00C96320" w:rsidRDefault="002C28D1" w:rsidP="00C96320">
      <w:pPr>
        <w:pStyle w:val="Lijstalinea"/>
        <w:numPr>
          <w:ilvl w:val="0"/>
          <w:numId w:val="6"/>
        </w:numPr>
        <w:rPr>
          <w:rFonts w:ascii="Arial" w:hAnsi="Arial" w:cs="Arial"/>
        </w:rPr>
      </w:pPr>
      <w:r w:rsidRPr="00C96320">
        <w:rPr>
          <w:rFonts w:ascii="Arial" w:hAnsi="Arial" w:cs="Arial"/>
        </w:rPr>
        <w:t>Je gebruikt voor de stage 2 of 1 ballen; een zachte tennisbal met een lage stuit. Wij gebruiken geel/groene ballen.</w:t>
      </w:r>
    </w:p>
    <w:p w:rsidR="002C28D1" w:rsidRPr="00C96320" w:rsidRDefault="002C28D1" w:rsidP="00C96320">
      <w:pPr>
        <w:pStyle w:val="Lijstalinea"/>
        <w:numPr>
          <w:ilvl w:val="0"/>
          <w:numId w:val="6"/>
        </w:numPr>
        <w:rPr>
          <w:rFonts w:ascii="Arial" w:hAnsi="Arial" w:cs="Arial"/>
        </w:rPr>
      </w:pPr>
      <w:r w:rsidRPr="00C96320">
        <w:rPr>
          <w:rFonts w:ascii="Arial" w:hAnsi="Arial" w:cs="Arial"/>
        </w:rPr>
        <w:t>Bij de opslag mag de bal niet stuiten. Je serveert dus uit de hand en onderhands. Je mag ook bovenhands serveren als je wilt.</w:t>
      </w:r>
    </w:p>
    <w:p w:rsidR="002C28D1" w:rsidRPr="00C96320" w:rsidRDefault="002C28D1" w:rsidP="00C96320">
      <w:pPr>
        <w:pStyle w:val="Lijstalinea"/>
        <w:numPr>
          <w:ilvl w:val="0"/>
          <w:numId w:val="6"/>
        </w:numPr>
        <w:rPr>
          <w:rFonts w:ascii="Arial" w:hAnsi="Arial" w:cs="Arial"/>
        </w:rPr>
      </w:pPr>
      <w:r w:rsidRPr="00C96320">
        <w:rPr>
          <w:rFonts w:ascii="Arial" w:hAnsi="Arial" w:cs="Arial"/>
        </w:rPr>
        <w:t>Je speelt 4 games in een set, met 2 punten verschil.</w:t>
      </w:r>
    </w:p>
    <w:p w:rsidR="002C28D1" w:rsidRPr="00C96320" w:rsidRDefault="002C28D1" w:rsidP="00C96320">
      <w:pPr>
        <w:pStyle w:val="Lijstalinea"/>
        <w:numPr>
          <w:ilvl w:val="0"/>
          <w:numId w:val="6"/>
        </w:numPr>
        <w:rPr>
          <w:rFonts w:ascii="Arial" w:hAnsi="Arial" w:cs="Arial"/>
        </w:rPr>
      </w:pPr>
      <w:r w:rsidRPr="00C96320">
        <w:rPr>
          <w:rFonts w:ascii="Arial" w:hAnsi="Arial" w:cs="Arial"/>
        </w:rPr>
        <w:t xml:space="preserve">Leeftijd t/m 11 jaar </w:t>
      </w:r>
    </w:p>
    <w:p w:rsidR="00C96320" w:rsidRDefault="00C96320" w:rsidP="002C28D1">
      <w:pPr>
        <w:rPr>
          <w:rFonts w:ascii="Arial" w:hAnsi="Arial" w:cs="Arial"/>
          <w:b/>
        </w:rPr>
      </w:pPr>
    </w:p>
    <w:p w:rsidR="002C28D1" w:rsidRPr="00C96320" w:rsidRDefault="002C28D1" w:rsidP="002C28D1">
      <w:pPr>
        <w:rPr>
          <w:rFonts w:ascii="Arial" w:hAnsi="Arial" w:cs="Arial"/>
          <w:b/>
        </w:rPr>
      </w:pPr>
      <w:r w:rsidRPr="00C96320">
        <w:rPr>
          <w:rFonts w:ascii="Arial" w:hAnsi="Arial" w:cs="Arial"/>
          <w:b/>
        </w:rPr>
        <w:t xml:space="preserve">Groen tennis (voorheen heel veld t/m 10 jaar) </w:t>
      </w:r>
    </w:p>
    <w:p w:rsidR="002C28D1" w:rsidRPr="00C96320" w:rsidRDefault="002C28D1" w:rsidP="002C28D1">
      <w:pPr>
        <w:rPr>
          <w:rFonts w:ascii="Arial" w:hAnsi="Arial" w:cs="Arial"/>
        </w:rPr>
      </w:pPr>
    </w:p>
    <w:p w:rsidR="002C28D1" w:rsidRPr="00C96320" w:rsidRDefault="002C28D1" w:rsidP="00BE4264">
      <w:pPr>
        <w:pStyle w:val="Lijstalinea"/>
        <w:numPr>
          <w:ilvl w:val="0"/>
          <w:numId w:val="4"/>
        </w:numPr>
        <w:rPr>
          <w:rFonts w:ascii="Arial" w:hAnsi="Arial" w:cs="Arial"/>
        </w:rPr>
      </w:pPr>
      <w:r w:rsidRPr="00C96320">
        <w:rPr>
          <w:rFonts w:ascii="Arial" w:hAnsi="Arial" w:cs="Arial"/>
        </w:rPr>
        <w:t>Bij jeugdtennis t/m 10 jaar héél veld wordt gespeeld op een uiteraard heel veld.</w:t>
      </w:r>
    </w:p>
    <w:p w:rsidR="002C28D1" w:rsidRPr="00C96320" w:rsidRDefault="002C28D1" w:rsidP="00C96320">
      <w:pPr>
        <w:pStyle w:val="Lijstalinea"/>
        <w:numPr>
          <w:ilvl w:val="0"/>
          <w:numId w:val="4"/>
        </w:numPr>
        <w:rPr>
          <w:rFonts w:ascii="Arial" w:hAnsi="Arial" w:cs="Arial"/>
        </w:rPr>
      </w:pPr>
      <w:r w:rsidRPr="00C96320">
        <w:rPr>
          <w:rFonts w:ascii="Arial" w:hAnsi="Arial" w:cs="Arial"/>
        </w:rPr>
        <w:t>Je gebruikt stage 1-ballen; deze bal is net iets zachter dan een traditionele tennisbal. De KNLTB adviseert deze ballen voor spelers t/m 10 jaar. Wij gebruiken de geel/groene ballen.</w:t>
      </w:r>
    </w:p>
    <w:p w:rsidR="002C28D1" w:rsidRPr="00C96320" w:rsidRDefault="002C28D1" w:rsidP="00C96320">
      <w:pPr>
        <w:pStyle w:val="Lijstalinea"/>
        <w:numPr>
          <w:ilvl w:val="0"/>
          <w:numId w:val="4"/>
        </w:numPr>
        <w:rPr>
          <w:rFonts w:ascii="Arial" w:hAnsi="Arial" w:cs="Arial"/>
        </w:rPr>
      </w:pPr>
      <w:r w:rsidRPr="00C96320">
        <w:rPr>
          <w:rFonts w:ascii="Arial" w:hAnsi="Arial" w:cs="Arial"/>
        </w:rPr>
        <w:t>Vanaf nu starten de spelregels van het volwassene tennis. De service mag nu bovenhands gespeeld worden en je krijgt een 1e en 2e service. De service moet nu ook diagonaal en in het servicevak zijn.</w:t>
      </w:r>
    </w:p>
    <w:p w:rsidR="002C28D1" w:rsidRPr="00C96320" w:rsidRDefault="002C28D1" w:rsidP="00C96320">
      <w:pPr>
        <w:pStyle w:val="Lijstalinea"/>
        <w:numPr>
          <w:ilvl w:val="0"/>
          <w:numId w:val="4"/>
        </w:numPr>
        <w:rPr>
          <w:rFonts w:ascii="Arial" w:hAnsi="Arial" w:cs="Arial"/>
        </w:rPr>
      </w:pPr>
      <w:r w:rsidRPr="00C96320">
        <w:rPr>
          <w:rFonts w:ascii="Arial" w:hAnsi="Arial" w:cs="Arial"/>
        </w:rPr>
        <w:t>De puntentelling bouwt zich nu op in 15/30/40/game</w:t>
      </w:r>
    </w:p>
    <w:p w:rsidR="002C28D1" w:rsidRPr="00C96320" w:rsidRDefault="002C28D1" w:rsidP="00C96320">
      <w:pPr>
        <w:pStyle w:val="Lijstalinea"/>
        <w:numPr>
          <w:ilvl w:val="0"/>
          <w:numId w:val="4"/>
        </w:numPr>
        <w:rPr>
          <w:rFonts w:ascii="Arial" w:hAnsi="Arial" w:cs="Arial"/>
        </w:rPr>
      </w:pPr>
      <w:r w:rsidRPr="00C96320">
        <w:rPr>
          <w:rFonts w:ascii="Arial" w:hAnsi="Arial" w:cs="Arial"/>
        </w:rPr>
        <w:t>Leeftijd t/m 10 jaar</w:t>
      </w:r>
    </w:p>
    <w:p w:rsidR="00C96320" w:rsidRDefault="002C28D1" w:rsidP="002C28D1">
      <w:pPr>
        <w:rPr>
          <w:rFonts w:ascii="Arial" w:hAnsi="Arial" w:cs="Arial"/>
          <w:b/>
        </w:rPr>
      </w:pPr>
      <w:r w:rsidRPr="00C96320">
        <w:rPr>
          <w:rFonts w:ascii="Arial" w:hAnsi="Arial" w:cs="Arial"/>
          <w:b/>
        </w:rPr>
        <w:t xml:space="preserve"> </w:t>
      </w:r>
    </w:p>
    <w:p w:rsidR="002967B6" w:rsidRDefault="002967B6" w:rsidP="002C28D1">
      <w:pPr>
        <w:rPr>
          <w:rFonts w:ascii="Arial" w:hAnsi="Arial" w:cs="Arial"/>
          <w:b/>
        </w:rPr>
      </w:pPr>
    </w:p>
    <w:p w:rsidR="002C28D1" w:rsidRPr="00C96320" w:rsidRDefault="002C28D1" w:rsidP="002C28D1">
      <w:pPr>
        <w:rPr>
          <w:rFonts w:ascii="Arial" w:hAnsi="Arial" w:cs="Arial"/>
          <w:b/>
        </w:rPr>
      </w:pPr>
      <w:bookmarkStart w:id="0" w:name="_GoBack"/>
      <w:bookmarkEnd w:id="0"/>
      <w:r w:rsidRPr="00C96320">
        <w:rPr>
          <w:rFonts w:ascii="Arial" w:hAnsi="Arial" w:cs="Arial"/>
          <w:b/>
        </w:rPr>
        <w:t xml:space="preserve">Heel veld t/m 12 jaar </w:t>
      </w:r>
    </w:p>
    <w:p w:rsidR="002C28D1" w:rsidRPr="00C96320" w:rsidRDefault="002C28D1" w:rsidP="002C28D1">
      <w:pPr>
        <w:rPr>
          <w:rFonts w:ascii="Arial" w:hAnsi="Arial" w:cs="Arial"/>
        </w:rPr>
      </w:pPr>
    </w:p>
    <w:p w:rsidR="002C28D1" w:rsidRPr="00C96320" w:rsidRDefault="002C28D1" w:rsidP="004978A0">
      <w:pPr>
        <w:pStyle w:val="Lijstalinea"/>
        <w:numPr>
          <w:ilvl w:val="0"/>
          <w:numId w:val="3"/>
        </w:numPr>
        <w:rPr>
          <w:rFonts w:ascii="Arial" w:hAnsi="Arial" w:cs="Arial"/>
        </w:rPr>
      </w:pPr>
      <w:r w:rsidRPr="00C96320">
        <w:rPr>
          <w:rFonts w:ascii="Arial" w:hAnsi="Arial" w:cs="Arial"/>
        </w:rPr>
        <w:t>Er wordt gespeeld op een heel veld.</w:t>
      </w:r>
    </w:p>
    <w:p w:rsidR="002C28D1" w:rsidRPr="00C96320" w:rsidRDefault="002C28D1" w:rsidP="00C96320">
      <w:pPr>
        <w:pStyle w:val="Lijstalinea"/>
        <w:numPr>
          <w:ilvl w:val="0"/>
          <w:numId w:val="3"/>
        </w:numPr>
        <w:rPr>
          <w:rFonts w:ascii="Arial" w:hAnsi="Arial" w:cs="Arial"/>
        </w:rPr>
      </w:pPr>
      <w:r w:rsidRPr="00C96320">
        <w:rPr>
          <w:rFonts w:ascii="Arial" w:hAnsi="Arial" w:cs="Arial"/>
        </w:rPr>
        <w:t>Je gebruikt de traditionele tennisbal, net als de senioren.</w:t>
      </w:r>
    </w:p>
    <w:p w:rsidR="002C28D1" w:rsidRPr="00C96320" w:rsidRDefault="002C28D1" w:rsidP="00C96320">
      <w:pPr>
        <w:pStyle w:val="Lijstalinea"/>
        <w:numPr>
          <w:ilvl w:val="0"/>
          <w:numId w:val="3"/>
        </w:numPr>
        <w:rPr>
          <w:rFonts w:ascii="Arial" w:hAnsi="Arial" w:cs="Arial"/>
        </w:rPr>
      </w:pPr>
      <w:r w:rsidRPr="00C96320">
        <w:rPr>
          <w:rFonts w:ascii="Arial" w:hAnsi="Arial" w:cs="Arial"/>
        </w:rPr>
        <w:t>Je speelt volgens de regels van de senioren.</w:t>
      </w:r>
    </w:p>
    <w:p w:rsidR="002C28D1" w:rsidRPr="00C96320" w:rsidRDefault="002C28D1" w:rsidP="00C96320">
      <w:pPr>
        <w:pStyle w:val="Lijstalinea"/>
        <w:numPr>
          <w:ilvl w:val="0"/>
          <w:numId w:val="3"/>
        </w:numPr>
        <w:rPr>
          <w:rFonts w:ascii="Arial" w:hAnsi="Arial" w:cs="Arial"/>
        </w:rPr>
      </w:pPr>
      <w:r w:rsidRPr="00C96320">
        <w:rPr>
          <w:rFonts w:ascii="Arial" w:hAnsi="Arial" w:cs="Arial"/>
        </w:rPr>
        <w:t>De service moet nu bovenhands gespeeld worden en je krijgt een 1e en 2e service. De service moet nu ook diagonaal en in het servicevak zijn.</w:t>
      </w:r>
    </w:p>
    <w:p w:rsidR="002C28D1" w:rsidRPr="00C96320" w:rsidRDefault="002C28D1" w:rsidP="00C96320">
      <w:pPr>
        <w:pStyle w:val="Lijstalinea"/>
        <w:numPr>
          <w:ilvl w:val="0"/>
          <w:numId w:val="3"/>
        </w:numPr>
        <w:rPr>
          <w:rFonts w:ascii="Arial" w:hAnsi="Arial" w:cs="Arial"/>
        </w:rPr>
      </w:pPr>
      <w:r w:rsidRPr="00C96320">
        <w:rPr>
          <w:rFonts w:ascii="Arial" w:hAnsi="Arial" w:cs="Arial"/>
        </w:rPr>
        <w:t>De puntentelling bouwt zich nu op in 15/30/40/game</w:t>
      </w:r>
    </w:p>
    <w:p w:rsidR="00F50359" w:rsidRPr="00C96320" w:rsidRDefault="002C28D1" w:rsidP="00C96320">
      <w:pPr>
        <w:pStyle w:val="Lijstalinea"/>
        <w:numPr>
          <w:ilvl w:val="0"/>
          <w:numId w:val="3"/>
        </w:numPr>
      </w:pPr>
      <w:r w:rsidRPr="00C96320">
        <w:rPr>
          <w:rFonts w:ascii="Arial" w:hAnsi="Arial" w:cs="Arial"/>
        </w:rPr>
        <w:t>Leeftijd vanaf 11 jaar</w:t>
      </w:r>
    </w:p>
    <w:p w:rsidR="00C96320" w:rsidRDefault="00C96320" w:rsidP="00C96320"/>
    <w:p w:rsidR="00C96320" w:rsidRDefault="00C96320" w:rsidP="00C96320"/>
    <w:p w:rsidR="002967B6" w:rsidRPr="002C28D1" w:rsidRDefault="002967B6" w:rsidP="002967B6">
      <w:pPr>
        <w:rPr>
          <w:rFonts w:ascii="Arial" w:hAnsi="Arial" w:cs="Arial"/>
          <w:b/>
        </w:rPr>
      </w:pPr>
      <w:r w:rsidRPr="002C28D1">
        <w:rPr>
          <w:rFonts w:ascii="Arial" w:hAnsi="Arial" w:cs="Arial"/>
          <w:b/>
        </w:rPr>
        <w:t xml:space="preserve">Punten tellen </w:t>
      </w:r>
      <w:r>
        <w:rPr>
          <w:rFonts w:ascii="Arial" w:hAnsi="Arial" w:cs="Arial"/>
          <w:b/>
        </w:rPr>
        <w:t>heel veld</w:t>
      </w:r>
      <w:r w:rsidRPr="002C28D1">
        <w:rPr>
          <w:rFonts w:ascii="Arial" w:hAnsi="Arial" w:cs="Arial"/>
          <w:b/>
        </w:rPr>
        <w:t xml:space="preserve">  </w:t>
      </w:r>
    </w:p>
    <w:p w:rsidR="002967B6" w:rsidRPr="002C28D1" w:rsidRDefault="002967B6" w:rsidP="002967B6">
      <w:pPr>
        <w:rPr>
          <w:rFonts w:ascii="Arial" w:hAnsi="Arial" w:cs="Arial"/>
          <w:b/>
        </w:rPr>
      </w:pPr>
    </w:p>
    <w:p w:rsidR="002967B6" w:rsidRPr="00C96320" w:rsidRDefault="002967B6" w:rsidP="002967B6">
      <w:pPr>
        <w:rPr>
          <w:rFonts w:ascii="Arial" w:hAnsi="Arial" w:cs="Arial"/>
        </w:rPr>
      </w:pPr>
      <w:r w:rsidRPr="00C96320">
        <w:rPr>
          <w:rFonts w:ascii="Arial" w:hAnsi="Arial" w:cs="Arial"/>
        </w:rPr>
        <w:t xml:space="preserve">Een tenniswedstrijd is onderverdeeld in games en sets. Degene die 2 of 3 sets heeft gewonnen is de winnaar. Of je 2 of 3 sets speelt is afhankelijk van wat er vooraf is afgesproken door de organisatoren. De puntentelling gaat als volgt: 15 – 30 – 40 – game. Als het 40-40 wordt (= </w:t>
      </w:r>
      <w:proofErr w:type="spellStart"/>
      <w:r w:rsidRPr="00C96320">
        <w:rPr>
          <w:rFonts w:ascii="Arial" w:hAnsi="Arial" w:cs="Arial"/>
        </w:rPr>
        <w:t>juice</w:t>
      </w:r>
      <w:proofErr w:type="spellEnd"/>
      <w:r w:rsidRPr="00C96320">
        <w:rPr>
          <w:rFonts w:ascii="Arial" w:hAnsi="Arial" w:cs="Arial"/>
        </w:rPr>
        <w:t xml:space="preserve">), dan noem je het volgende punt voordeel of nadeel. Vervolgens wordt het weer </w:t>
      </w:r>
      <w:proofErr w:type="spellStart"/>
      <w:r w:rsidRPr="00C96320">
        <w:rPr>
          <w:rFonts w:ascii="Arial" w:hAnsi="Arial" w:cs="Arial"/>
        </w:rPr>
        <w:t>juice</w:t>
      </w:r>
      <w:proofErr w:type="spellEnd"/>
      <w:r w:rsidRPr="00C96320">
        <w:rPr>
          <w:rFonts w:ascii="Arial" w:hAnsi="Arial" w:cs="Arial"/>
        </w:rPr>
        <w:t>/gelijk of de game is door 1 van de spelers gewonnen. Je wisselt van speelhelft elke keer als er een oneven aantal games gespeeld is. Een set is gewonnen als je 6 games hebt behaald. Met daarbij de opmerking dat er 2 punten verschil moeten zijn. Dus bij de stand 6-5 is er nog geen winnaar, bij 7-5 wel. Als de stand 6-6 is wordt er een tiebreak gespeeld. De tiebreak start met degene die aan de beurt was om te serveren. Deze speler speelt 1 keer op rechts. Vervolgens gaat de tegenpartij 2 keer serveren, eerst links en dan rechts. Je telt van 1,2,3 etc. Als je 7 punten hebt heb je de set gewonnen, mits er weer 2 punten verschil zijn. Bij 6 punten totaal wissel je van speelhelft.</w:t>
      </w:r>
    </w:p>
    <w:p w:rsidR="00C96320" w:rsidRPr="002C28D1" w:rsidRDefault="00C96320" w:rsidP="00C96320"/>
    <w:sectPr w:rsidR="00C96320" w:rsidRPr="002C28D1" w:rsidSect="00862D52">
      <w:pgSz w:w="11906" w:h="16838"/>
      <w:pgMar w:top="1134" w:right="1417" w:bottom="1134"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81A77"/>
    <w:multiLevelType w:val="hybridMultilevel"/>
    <w:tmpl w:val="062649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EE310B"/>
    <w:multiLevelType w:val="hybridMultilevel"/>
    <w:tmpl w:val="4B00BA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5464EA9"/>
    <w:multiLevelType w:val="hybridMultilevel"/>
    <w:tmpl w:val="D4E884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77B01E7"/>
    <w:multiLevelType w:val="hybridMultilevel"/>
    <w:tmpl w:val="3C2A8B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F98405A"/>
    <w:multiLevelType w:val="hybridMultilevel"/>
    <w:tmpl w:val="EBB8A50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5FB4E24"/>
    <w:multiLevelType w:val="hybridMultilevel"/>
    <w:tmpl w:val="EA8236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359"/>
    <w:rsid w:val="001350BC"/>
    <w:rsid w:val="002967B6"/>
    <w:rsid w:val="002C28D1"/>
    <w:rsid w:val="00312FAF"/>
    <w:rsid w:val="007219F7"/>
    <w:rsid w:val="00781000"/>
    <w:rsid w:val="00862D52"/>
    <w:rsid w:val="00880F12"/>
    <w:rsid w:val="009A0E0F"/>
    <w:rsid w:val="00BF39D7"/>
    <w:rsid w:val="00C96320"/>
    <w:rsid w:val="00F503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4CB7A"/>
  <w15:chartTrackingRefBased/>
  <w15:docId w15:val="{68739EAD-999A-4F15-AB53-CFB5DD4BB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line="28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62D5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503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37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3174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 Visser</dc:creator>
  <cp:keywords/>
  <dc:description/>
  <cp:lastModifiedBy>Jeanet Visser</cp:lastModifiedBy>
  <cp:revision>2</cp:revision>
  <dcterms:created xsi:type="dcterms:W3CDTF">2018-02-12T09:46:00Z</dcterms:created>
  <dcterms:modified xsi:type="dcterms:W3CDTF">2018-02-12T09:46:00Z</dcterms:modified>
</cp:coreProperties>
</file>